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18A" w:rsidRPr="00C17025" w:rsidRDefault="00841C7D" w:rsidP="003E4A6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</w:p>
    <w:p w:rsidR="00104BAD" w:rsidRPr="00D603EF" w:rsidRDefault="00104BAD" w:rsidP="003E4A63">
      <w:pPr>
        <w:rPr>
          <w:rFonts w:asciiTheme="minorHAnsi" w:hAnsiTheme="minorHAnsi" w:cstheme="minorHAnsi"/>
          <w:b/>
        </w:rPr>
      </w:pPr>
    </w:p>
    <w:p w:rsidR="0077718A" w:rsidRPr="00D603EF" w:rsidRDefault="0077718A" w:rsidP="003E4A63">
      <w:pPr>
        <w:rPr>
          <w:rFonts w:asciiTheme="minorHAnsi" w:hAnsiTheme="minorHAnsi" w:cstheme="minorHAnsi"/>
          <w:b/>
        </w:rPr>
      </w:pPr>
    </w:p>
    <w:p w:rsidR="00104BAD" w:rsidRPr="0093432B" w:rsidRDefault="00CE1E56" w:rsidP="0093432B">
      <w:pPr>
        <w:jc w:val="center"/>
        <w:rPr>
          <w:rFonts w:asciiTheme="minorHAnsi" w:hAnsiTheme="minorHAnsi" w:cstheme="minorHAnsi"/>
          <w:b/>
        </w:rPr>
      </w:pPr>
      <w:r w:rsidRPr="00D603EF">
        <w:rPr>
          <w:rFonts w:asciiTheme="minorHAnsi" w:hAnsiTheme="minorHAnsi" w:cstheme="minorHAnsi"/>
          <w:b/>
        </w:rPr>
        <w:t>CONSELHO ESTADUAL DO MEIO AMBIENTE – CONSEMA</w:t>
      </w:r>
    </w:p>
    <w:p w:rsidR="00104BAD" w:rsidRPr="00D603EF" w:rsidRDefault="00104BAD" w:rsidP="00104BA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F6A09" w:rsidRPr="0093432B" w:rsidRDefault="007B3579" w:rsidP="00CE1E56">
      <w:pPr>
        <w:jc w:val="both"/>
        <w:rPr>
          <w:rFonts w:asciiTheme="minorHAnsi" w:hAnsiTheme="minorHAnsi" w:cstheme="minorHAnsi"/>
          <w:b/>
        </w:rPr>
      </w:pPr>
      <w:r w:rsidRPr="0093432B">
        <w:rPr>
          <w:rFonts w:asciiTheme="minorHAnsi" w:hAnsiTheme="minorHAnsi" w:cstheme="minorHAnsi"/>
          <w:b/>
        </w:rPr>
        <w:t>Processo n</w:t>
      </w:r>
      <w:r w:rsidR="00DC77A6" w:rsidRPr="0093432B">
        <w:rPr>
          <w:rFonts w:asciiTheme="minorHAnsi" w:hAnsiTheme="minorHAnsi" w:cstheme="minorHAnsi"/>
          <w:b/>
        </w:rPr>
        <w:t>°</w:t>
      </w:r>
      <w:r w:rsidR="00F23DE2" w:rsidRPr="0093432B">
        <w:rPr>
          <w:rFonts w:asciiTheme="minorHAnsi" w:hAnsiTheme="minorHAnsi" w:cstheme="minorHAnsi"/>
          <w:b/>
        </w:rPr>
        <w:t xml:space="preserve"> </w:t>
      </w:r>
      <w:r w:rsidR="00D603EF" w:rsidRPr="0093432B">
        <w:rPr>
          <w:rFonts w:asciiTheme="minorHAnsi" w:hAnsiTheme="minorHAnsi" w:cstheme="minorHAnsi"/>
          <w:b/>
        </w:rPr>
        <w:t>605198/2013</w:t>
      </w:r>
    </w:p>
    <w:p w:rsidR="00E775CE" w:rsidRPr="0093432B" w:rsidRDefault="002061E6" w:rsidP="00CE1E56">
      <w:pPr>
        <w:jc w:val="both"/>
        <w:rPr>
          <w:rFonts w:asciiTheme="minorHAnsi" w:hAnsiTheme="minorHAnsi" w:cstheme="minorHAnsi"/>
          <w:b/>
        </w:rPr>
      </w:pPr>
      <w:r w:rsidRPr="0093432B">
        <w:rPr>
          <w:rFonts w:asciiTheme="minorHAnsi" w:hAnsiTheme="minorHAnsi" w:cstheme="minorHAnsi"/>
          <w:b/>
        </w:rPr>
        <w:t>Recorrente</w:t>
      </w:r>
      <w:r w:rsidR="00C36CE4" w:rsidRPr="0093432B">
        <w:rPr>
          <w:rFonts w:asciiTheme="minorHAnsi" w:hAnsiTheme="minorHAnsi" w:cstheme="minorHAnsi"/>
          <w:b/>
        </w:rPr>
        <w:t xml:space="preserve"> - </w:t>
      </w:r>
      <w:r w:rsidR="0093432B" w:rsidRPr="0093432B">
        <w:rPr>
          <w:rFonts w:asciiTheme="minorHAnsi" w:hAnsiTheme="minorHAnsi" w:cstheme="minorHAnsi"/>
          <w:b/>
        </w:rPr>
        <w:t>Mauricio de Miranda</w:t>
      </w:r>
    </w:p>
    <w:p w:rsidR="00A0770A" w:rsidRPr="0093432B" w:rsidRDefault="00505F74" w:rsidP="00120C09">
      <w:pPr>
        <w:jc w:val="both"/>
        <w:rPr>
          <w:rFonts w:asciiTheme="minorHAnsi" w:hAnsiTheme="minorHAnsi" w:cstheme="minorHAnsi"/>
        </w:rPr>
      </w:pPr>
      <w:r w:rsidRPr="0093432B">
        <w:rPr>
          <w:rFonts w:asciiTheme="minorHAnsi" w:hAnsiTheme="minorHAnsi" w:cstheme="minorHAnsi"/>
        </w:rPr>
        <w:t>Auto de Infração n.</w:t>
      </w:r>
      <w:r w:rsidR="001C0C27" w:rsidRPr="0093432B">
        <w:rPr>
          <w:rFonts w:asciiTheme="minorHAnsi" w:hAnsiTheme="minorHAnsi" w:cstheme="minorHAnsi"/>
        </w:rPr>
        <w:t xml:space="preserve"> </w:t>
      </w:r>
      <w:r w:rsidR="0093432B" w:rsidRPr="0093432B">
        <w:rPr>
          <w:rFonts w:asciiTheme="minorHAnsi" w:hAnsiTheme="minorHAnsi" w:cstheme="minorHAnsi"/>
        </w:rPr>
        <w:t>128393, de 01/11/2013</w:t>
      </w:r>
    </w:p>
    <w:p w:rsidR="002E3870" w:rsidRPr="0093432B" w:rsidRDefault="00B12B41" w:rsidP="00120C09">
      <w:pPr>
        <w:jc w:val="both"/>
        <w:rPr>
          <w:rFonts w:asciiTheme="minorHAnsi" w:hAnsiTheme="minorHAnsi" w:cstheme="minorHAnsi"/>
        </w:rPr>
      </w:pPr>
      <w:r w:rsidRPr="0093432B">
        <w:rPr>
          <w:rFonts w:asciiTheme="minorHAnsi" w:hAnsiTheme="minorHAnsi" w:cstheme="minorHAnsi"/>
        </w:rPr>
        <w:t>Relator</w:t>
      </w:r>
      <w:r w:rsidR="0093432B" w:rsidRPr="0093432B">
        <w:rPr>
          <w:rFonts w:asciiTheme="minorHAnsi" w:hAnsiTheme="minorHAnsi" w:cstheme="minorHAnsi"/>
        </w:rPr>
        <w:t xml:space="preserve"> - Lourival Alves Vasconcelos - FÉ E VIDA</w:t>
      </w:r>
    </w:p>
    <w:p w:rsidR="0093432B" w:rsidRPr="0093432B" w:rsidRDefault="009E6638" w:rsidP="00D603EF">
      <w:pPr>
        <w:jc w:val="both"/>
        <w:rPr>
          <w:rFonts w:asciiTheme="minorHAnsi" w:hAnsiTheme="minorHAnsi" w:cstheme="minorHAnsi"/>
        </w:rPr>
      </w:pPr>
      <w:r w:rsidRPr="0093432B">
        <w:rPr>
          <w:rFonts w:asciiTheme="minorHAnsi" w:hAnsiTheme="minorHAnsi" w:cstheme="minorHAnsi"/>
        </w:rPr>
        <w:t xml:space="preserve">Advogados </w:t>
      </w:r>
      <w:r w:rsidR="00472D31" w:rsidRPr="0093432B">
        <w:rPr>
          <w:rFonts w:asciiTheme="minorHAnsi" w:hAnsiTheme="minorHAnsi" w:cstheme="minorHAnsi"/>
        </w:rPr>
        <w:t xml:space="preserve">- </w:t>
      </w:r>
      <w:r w:rsidR="0093432B" w:rsidRPr="0093432B">
        <w:rPr>
          <w:rFonts w:asciiTheme="minorHAnsi" w:hAnsiTheme="minorHAnsi" w:cstheme="minorHAnsi"/>
        </w:rPr>
        <w:t>Luiz Alfeu Souza Ramos – OAB/MT n° 6.693,</w:t>
      </w:r>
    </w:p>
    <w:p w:rsidR="009E6638" w:rsidRPr="0093432B" w:rsidRDefault="0093432B" w:rsidP="00D603EF">
      <w:pPr>
        <w:jc w:val="both"/>
        <w:rPr>
          <w:rFonts w:asciiTheme="minorHAnsi" w:hAnsiTheme="minorHAnsi" w:cstheme="minorHAnsi"/>
        </w:rPr>
      </w:pPr>
      <w:r w:rsidRPr="0093432B">
        <w:rPr>
          <w:rFonts w:asciiTheme="minorHAnsi" w:hAnsiTheme="minorHAnsi" w:cstheme="minorHAnsi"/>
        </w:rPr>
        <w:t xml:space="preserve">                       Vitor Juliano Ramos – OAB/MT n° 15.320</w:t>
      </w:r>
    </w:p>
    <w:p w:rsidR="00C4341C" w:rsidRPr="0093432B" w:rsidRDefault="00D603EF" w:rsidP="00120C09">
      <w:pPr>
        <w:jc w:val="both"/>
        <w:rPr>
          <w:rFonts w:asciiTheme="minorHAnsi" w:hAnsiTheme="minorHAnsi" w:cstheme="minorHAnsi"/>
        </w:rPr>
      </w:pPr>
      <w:r w:rsidRPr="0093432B">
        <w:rPr>
          <w:rFonts w:asciiTheme="minorHAnsi" w:hAnsiTheme="minorHAnsi" w:cstheme="minorHAnsi"/>
        </w:rPr>
        <w:t>3</w:t>
      </w:r>
      <w:r w:rsidR="00CE1E56" w:rsidRPr="0093432B">
        <w:rPr>
          <w:rFonts w:asciiTheme="minorHAnsi" w:hAnsiTheme="minorHAnsi" w:cstheme="minorHAnsi"/>
        </w:rPr>
        <w:t>ª Junta de</w:t>
      </w:r>
      <w:r w:rsidR="00C549EF" w:rsidRPr="0093432B">
        <w:rPr>
          <w:rFonts w:asciiTheme="minorHAnsi" w:hAnsiTheme="minorHAnsi" w:cstheme="minorHAnsi"/>
        </w:rPr>
        <w:t xml:space="preserve"> Julgamento de Recursos</w:t>
      </w:r>
    </w:p>
    <w:p w:rsidR="00D603EF" w:rsidRPr="0093432B" w:rsidRDefault="00D603EF" w:rsidP="00120C09">
      <w:pPr>
        <w:jc w:val="both"/>
        <w:rPr>
          <w:rFonts w:asciiTheme="minorHAnsi" w:hAnsiTheme="minorHAnsi" w:cstheme="minorHAnsi"/>
        </w:rPr>
      </w:pPr>
    </w:p>
    <w:p w:rsidR="00B12B41" w:rsidRDefault="00D603EF" w:rsidP="0093432B">
      <w:pPr>
        <w:jc w:val="center"/>
        <w:rPr>
          <w:rFonts w:asciiTheme="minorHAnsi" w:hAnsiTheme="minorHAnsi" w:cstheme="minorHAnsi"/>
          <w:b/>
        </w:rPr>
      </w:pPr>
      <w:r w:rsidRPr="0093432B">
        <w:rPr>
          <w:rFonts w:asciiTheme="minorHAnsi" w:hAnsiTheme="minorHAnsi" w:cstheme="minorHAnsi"/>
          <w:b/>
        </w:rPr>
        <w:t>069</w:t>
      </w:r>
      <w:r w:rsidR="00550EF7" w:rsidRPr="0093432B">
        <w:rPr>
          <w:rFonts w:asciiTheme="minorHAnsi" w:hAnsiTheme="minorHAnsi" w:cstheme="minorHAnsi"/>
          <w:b/>
        </w:rPr>
        <w:t>/2022</w:t>
      </w:r>
    </w:p>
    <w:p w:rsidR="0093432B" w:rsidRPr="0093432B" w:rsidRDefault="0093432B" w:rsidP="0093432B">
      <w:pPr>
        <w:jc w:val="center"/>
        <w:rPr>
          <w:rFonts w:asciiTheme="minorHAnsi" w:hAnsiTheme="minorHAnsi" w:cstheme="minorHAnsi"/>
          <w:b/>
        </w:rPr>
      </w:pPr>
    </w:p>
    <w:p w:rsidR="00D603EF" w:rsidRPr="0093432B" w:rsidRDefault="00D603EF" w:rsidP="00D603EF">
      <w:pPr>
        <w:jc w:val="both"/>
        <w:rPr>
          <w:rFonts w:asciiTheme="minorHAnsi" w:hAnsiTheme="minorHAnsi" w:cstheme="minorHAnsi"/>
          <w:sz w:val="22"/>
          <w:szCs w:val="22"/>
        </w:rPr>
      </w:pPr>
      <w:r w:rsidRPr="0093432B">
        <w:rPr>
          <w:rFonts w:asciiTheme="minorHAnsi" w:hAnsiTheme="minorHAnsi" w:cstheme="minorHAnsi"/>
          <w:sz w:val="22"/>
          <w:szCs w:val="22"/>
        </w:rPr>
        <w:t>Auto de Infração n° 128393, de 01/11/2013. Auto de Inspeção n° 170324, de 01/11/2013. Relatório Técnico n° 020/NPMPA/2013, de 01/11/2013. Em patrulhamento terrestre na zona rural de porto estrela guarnição de polícia ambiental de Barra do Bugres se deparou sitio São Pedro, com uma derrubada e queimada de uma que totalizou 0.8 hectares, onde segundo o sr. Mauricio de Miranda seria o proprietário do sitio e o mesmo teria derrubada queimada a área. Decisão Administrativa n° 2438/SPA/SEMA/2018, de 25/10/2018, pela homologação do Auto de Infração n. 128393, de 01/11/2013, arbitrando multa de R$1.500,00 (um mil e quinhentos reais), com fulcro no artigo 60, inciso I do Decreto Federal 6514/2008. Requer o recorrente que seja recebido e processado o presente recurso, julgando-o procedente para o fim de declarar nula a decisão proferida sem o direito de manifestação do autuado, bem como seja reconhecida a prescrição quinquenal pelas razões já expedidas, e, subsidiariamente, na remota hipótese de não colhimento dos pedidos anteriores, sejam enfrentadas as excludentes invocadas e não analisadas na decisão recorrida. Recurso provido.</w:t>
      </w:r>
    </w:p>
    <w:p w:rsidR="00772B13" w:rsidRPr="0093432B" w:rsidRDefault="00772B13" w:rsidP="001F19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52BF" w:rsidRPr="0093432B" w:rsidRDefault="00CE1E56" w:rsidP="004E52BF">
      <w:pPr>
        <w:jc w:val="both"/>
        <w:rPr>
          <w:rFonts w:asciiTheme="minorHAnsi" w:hAnsiTheme="minorHAnsi" w:cstheme="minorHAnsi"/>
          <w:sz w:val="22"/>
          <w:szCs w:val="22"/>
        </w:rPr>
      </w:pPr>
      <w:r w:rsidRPr="0093432B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D603EF" w:rsidRPr="0093432B">
        <w:rPr>
          <w:rFonts w:asciiTheme="minorHAnsi" w:hAnsiTheme="minorHAnsi" w:cstheme="minorHAnsi"/>
          <w:color w:val="000000"/>
          <w:sz w:val="22"/>
          <w:szCs w:val="22"/>
        </w:rPr>
        <w:t>tidos, decidiram os membros da 3</w:t>
      </w:r>
      <w:r w:rsidRPr="0093432B">
        <w:rPr>
          <w:rFonts w:asciiTheme="minorHAnsi" w:hAnsiTheme="minorHAnsi" w:cstheme="minorHAnsi"/>
          <w:color w:val="000000"/>
          <w:sz w:val="22"/>
          <w:szCs w:val="22"/>
        </w:rPr>
        <w:t>ª Junta de Julgamento de Recursos</w:t>
      </w:r>
      <w:r w:rsidR="00D603EF" w:rsidRPr="0093432B">
        <w:rPr>
          <w:rFonts w:asciiTheme="minorHAnsi" w:hAnsiTheme="minorHAnsi" w:cstheme="minorHAnsi"/>
          <w:color w:val="000000"/>
          <w:sz w:val="22"/>
          <w:szCs w:val="22"/>
        </w:rPr>
        <w:t xml:space="preserve">, por unanimidade, </w:t>
      </w:r>
      <w:r w:rsidR="00D603EF" w:rsidRPr="0093432B">
        <w:rPr>
          <w:rFonts w:asciiTheme="minorHAnsi" w:hAnsiTheme="minorHAnsi" w:cstheme="minorHAnsi"/>
          <w:sz w:val="22"/>
          <w:szCs w:val="22"/>
        </w:rPr>
        <w:t>dar provimento ao recurso interposto pelo recorrente, acolhendo o voto relator, pela</w:t>
      </w:r>
      <w:r w:rsidR="00AE7102">
        <w:rPr>
          <w:rFonts w:asciiTheme="minorHAnsi" w:hAnsiTheme="minorHAnsi" w:cstheme="minorHAnsi"/>
          <w:sz w:val="22"/>
          <w:szCs w:val="22"/>
        </w:rPr>
        <w:t xml:space="preserve"> anulação do auto de infração n° 605198/2013. Decidiram, </w:t>
      </w:r>
      <w:r w:rsidR="00D603EF" w:rsidRPr="0093432B">
        <w:rPr>
          <w:rFonts w:asciiTheme="minorHAnsi" w:hAnsiTheme="minorHAnsi" w:cstheme="minorHAnsi"/>
          <w:sz w:val="22"/>
          <w:szCs w:val="22"/>
        </w:rPr>
        <w:t>pela</w:t>
      </w:r>
      <w:bookmarkStart w:id="0" w:name="_GoBack"/>
      <w:bookmarkEnd w:id="0"/>
      <w:r w:rsidR="00D603EF" w:rsidRPr="0093432B">
        <w:rPr>
          <w:rFonts w:asciiTheme="minorHAnsi" w:hAnsiTheme="minorHAnsi" w:cstheme="minorHAnsi"/>
          <w:sz w:val="22"/>
          <w:szCs w:val="22"/>
        </w:rPr>
        <w:t xml:space="preserve"> suspensão das demais sanções administ</w:t>
      </w:r>
      <w:r w:rsidR="00AE7102">
        <w:rPr>
          <w:rFonts w:asciiTheme="minorHAnsi" w:hAnsiTheme="minorHAnsi" w:cstheme="minorHAnsi"/>
          <w:sz w:val="22"/>
          <w:szCs w:val="22"/>
        </w:rPr>
        <w:t xml:space="preserve">rativas aplicadas. </w:t>
      </w:r>
    </w:p>
    <w:p w:rsidR="00517EE9" w:rsidRPr="0093432B" w:rsidRDefault="004E52B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93432B">
        <w:rPr>
          <w:rFonts w:asciiTheme="minorHAnsi" w:hAnsiTheme="minorHAnsi" w:cstheme="minorHAnsi"/>
          <w:sz w:val="22"/>
          <w:szCs w:val="22"/>
        </w:rPr>
        <w:t xml:space="preserve">Presentes à </w:t>
      </w:r>
      <w:r w:rsidR="000D6511" w:rsidRPr="0093432B">
        <w:rPr>
          <w:rFonts w:asciiTheme="minorHAnsi" w:hAnsiTheme="minorHAnsi" w:cstheme="minorHAnsi"/>
          <w:sz w:val="22"/>
          <w:szCs w:val="22"/>
        </w:rPr>
        <w:t>votação d</w:t>
      </w:r>
      <w:r w:rsidR="00517EE9" w:rsidRPr="0093432B">
        <w:rPr>
          <w:rFonts w:asciiTheme="minorHAnsi" w:hAnsiTheme="minorHAnsi" w:cstheme="minorHAnsi"/>
          <w:sz w:val="22"/>
          <w:szCs w:val="22"/>
        </w:rPr>
        <w:t>os seguintes membros:</w:t>
      </w:r>
    </w:p>
    <w:p w:rsidR="00D603EF" w:rsidRPr="0093432B" w:rsidRDefault="00D603EF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3432B">
        <w:rPr>
          <w:rFonts w:asciiTheme="minorHAnsi" w:hAnsiTheme="minorHAnsi" w:cstheme="minorHAnsi"/>
          <w:b/>
          <w:sz w:val="22"/>
          <w:szCs w:val="22"/>
        </w:rPr>
        <w:t xml:space="preserve">Davi Maia Castelo Branco Ferreira </w:t>
      </w:r>
    </w:p>
    <w:p w:rsidR="00D603EF" w:rsidRPr="0093432B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93432B">
        <w:rPr>
          <w:rFonts w:asciiTheme="minorHAnsi" w:hAnsiTheme="minorHAnsi" w:cstheme="minorHAnsi"/>
          <w:sz w:val="22"/>
          <w:szCs w:val="22"/>
        </w:rPr>
        <w:t>Representante da PGE</w:t>
      </w:r>
    </w:p>
    <w:p w:rsidR="00D603EF" w:rsidRPr="0093432B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93432B">
        <w:rPr>
          <w:rFonts w:asciiTheme="minorHAnsi" w:hAnsiTheme="minorHAnsi" w:cstheme="minorHAnsi"/>
          <w:b/>
          <w:sz w:val="22"/>
          <w:szCs w:val="22"/>
        </w:rPr>
        <w:t>Flávio Lima de Oliveira</w:t>
      </w:r>
    </w:p>
    <w:p w:rsidR="00D603EF" w:rsidRPr="0093432B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93432B">
        <w:rPr>
          <w:rFonts w:asciiTheme="minorHAnsi" w:hAnsiTheme="minorHAnsi" w:cstheme="minorHAnsi"/>
          <w:sz w:val="22"/>
          <w:szCs w:val="22"/>
        </w:rPr>
        <w:t>Representante da SINFRA</w:t>
      </w:r>
    </w:p>
    <w:p w:rsidR="00D603EF" w:rsidRPr="0093432B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93432B">
        <w:rPr>
          <w:rFonts w:asciiTheme="minorHAnsi" w:hAnsiTheme="minorHAnsi" w:cstheme="minorHAnsi"/>
          <w:b/>
          <w:sz w:val="22"/>
          <w:szCs w:val="22"/>
        </w:rPr>
        <w:t>Lucas Blanco Bezerra</w:t>
      </w:r>
    </w:p>
    <w:p w:rsidR="00D603EF" w:rsidRPr="0093432B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93432B">
        <w:rPr>
          <w:rFonts w:asciiTheme="minorHAnsi" w:hAnsiTheme="minorHAnsi" w:cstheme="minorHAnsi"/>
          <w:sz w:val="22"/>
          <w:szCs w:val="22"/>
        </w:rPr>
        <w:t>Representante da FETRATUH</w:t>
      </w:r>
    </w:p>
    <w:p w:rsidR="00D603EF" w:rsidRPr="0093432B" w:rsidRDefault="00D603EF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3432B">
        <w:rPr>
          <w:rFonts w:asciiTheme="minorHAnsi" w:hAnsiTheme="minorHAnsi" w:cstheme="minorHAnsi"/>
          <w:b/>
          <w:sz w:val="22"/>
          <w:szCs w:val="22"/>
        </w:rPr>
        <w:t xml:space="preserve">Mariana </w:t>
      </w:r>
      <w:proofErr w:type="spellStart"/>
      <w:r w:rsidRPr="0093432B">
        <w:rPr>
          <w:rFonts w:asciiTheme="minorHAnsi" w:hAnsiTheme="minorHAnsi" w:cstheme="minorHAnsi"/>
          <w:b/>
          <w:sz w:val="22"/>
          <w:szCs w:val="22"/>
        </w:rPr>
        <w:t>Sasso</w:t>
      </w:r>
      <w:proofErr w:type="spellEnd"/>
    </w:p>
    <w:p w:rsidR="00D603EF" w:rsidRPr="0093432B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93432B">
        <w:rPr>
          <w:rFonts w:asciiTheme="minorHAnsi" w:hAnsiTheme="minorHAnsi" w:cstheme="minorHAnsi"/>
          <w:sz w:val="22"/>
          <w:szCs w:val="22"/>
        </w:rPr>
        <w:t>Representante da FIEMT</w:t>
      </w:r>
    </w:p>
    <w:p w:rsidR="00D603EF" w:rsidRPr="0093432B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93432B">
        <w:rPr>
          <w:rFonts w:asciiTheme="minorHAnsi" w:hAnsiTheme="minorHAnsi" w:cstheme="minorHAnsi"/>
          <w:b/>
          <w:sz w:val="22"/>
          <w:szCs w:val="22"/>
        </w:rPr>
        <w:t>Douglas Camargo Anunciação</w:t>
      </w:r>
    </w:p>
    <w:p w:rsidR="00D603EF" w:rsidRPr="0093432B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93432B">
        <w:rPr>
          <w:rFonts w:asciiTheme="minorHAnsi" w:hAnsiTheme="minorHAnsi" w:cstheme="minorHAnsi"/>
          <w:sz w:val="22"/>
          <w:szCs w:val="22"/>
        </w:rPr>
        <w:t>Representante da OAB</w:t>
      </w:r>
    </w:p>
    <w:p w:rsidR="00D603EF" w:rsidRPr="0093432B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93432B">
        <w:rPr>
          <w:rFonts w:asciiTheme="minorHAnsi" w:hAnsiTheme="minorHAnsi" w:cstheme="minorHAnsi"/>
          <w:b/>
          <w:sz w:val="22"/>
          <w:szCs w:val="22"/>
        </w:rPr>
        <w:t>Juliana Machado Ribeiro</w:t>
      </w:r>
    </w:p>
    <w:p w:rsidR="00D603EF" w:rsidRPr="0093432B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93432B">
        <w:rPr>
          <w:rFonts w:asciiTheme="minorHAnsi" w:hAnsiTheme="minorHAnsi" w:cstheme="minorHAnsi"/>
          <w:sz w:val="22"/>
          <w:szCs w:val="22"/>
        </w:rPr>
        <w:t>Representante da ADE</w:t>
      </w:r>
    </w:p>
    <w:p w:rsidR="00D603EF" w:rsidRPr="0093432B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93432B">
        <w:rPr>
          <w:rFonts w:asciiTheme="minorHAnsi" w:hAnsiTheme="minorHAnsi" w:cstheme="minorHAnsi"/>
          <w:b/>
          <w:sz w:val="22"/>
          <w:szCs w:val="22"/>
        </w:rPr>
        <w:t>Fernando Ribeiro Teixeira</w:t>
      </w:r>
    </w:p>
    <w:p w:rsidR="00D603EF" w:rsidRPr="0093432B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93432B">
        <w:rPr>
          <w:rFonts w:asciiTheme="minorHAnsi" w:hAnsiTheme="minorHAnsi" w:cstheme="minorHAnsi"/>
          <w:sz w:val="22"/>
          <w:szCs w:val="22"/>
        </w:rPr>
        <w:t>Representante do IESCBAP</w:t>
      </w:r>
    </w:p>
    <w:p w:rsidR="00D603EF" w:rsidRPr="0093432B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93432B">
        <w:rPr>
          <w:rFonts w:asciiTheme="minorHAnsi" w:hAnsiTheme="minorHAnsi" w:cstheme="minorHAnsi"/>
          <w:b/>
          <w:sz w:val="22"/>
          <w:szCs w:val="22"/>
        </w:rPr>
        <w:t xml:space="preserve">Tony </w:t>
      </w:r>
      <w:proofErr w:type="spellStart"/>
      <w:r w:rsidRPr="0093432B">
        <w:rPr>
          <w:rFonts w:asciiTheme="minorHAnsi" w:hAnsiTheme="minorHAnsi" w:cstheme="minorHAnsi"/>
          <w:b/>
          <w:sz w:val="22"/>
          <w:szCs w:val="22"/>
        </w:rPr>
        <w:t>Hirota</w:t>
      </w:r>
      <w:proofErr w:type="spellEnd"/>
      <w:r w:rsidRPr="0093432B">
        <w:rPr>
          <w:rFonts w:asciiTheme="minorHAnsi" w:hAnsiTheme="minorHAnsi" w:cstheme="minorHAnsi"/>
          <w:b/>
          <w:sz w:val="22"/>
          <w:szCs w:val="22"/>
        </w:rPr>
        <w:t xml:space="preserve"> Tanaka</w:t>
      </w:r>
    </w:p>
    <w:p w:rsidR="00D603EF" w:rsidRPr="0093432B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93432B">
        <w:rPr>
          <w:rFonts w:asciiTheme="minorHAnsi" w:hAnsiTheme="minorHAnsi" w:cstheme="minorHAnsi"/>
          <w:sz w:val="22"/>
          <w:szCs w:val="22"/>
        </w:rPr>
        <w:t>Representante da UNEMAT</w:t>
      </w:r>
    </w:p>
    <w:p w:rsidR="00D603EF" w:rsidRPr="0093432B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93432B">
        <w:rPr>
          <w:rFonts w:asciiTheme="minorHAnsi" w:hAnsiTheme="minorHAnsi" w:cstheme="minorHAnsi"/>
          <w:b/>
          <w:sz w:val="22"/>
          <w:szCs w:val="22"/>
        </w:rPr>
        <w:t xml:space="preserve">Natália Alencar </w:t>
      </w:r>
      <w:proofErr w:type="spellStart"/>
      <w:r w:rsidRPr="0093432B">
        <w:rPr>
          <w:rFonts w:asciiTheme="minorHAnsi" w:hAnsiTheme="minorHAnsi" w:cstheme="minorHAnsi"/>
          <w:b/>
          <w:sz w:val="22"/>
          <w:szCs w:val="22"/>
        </w:rPr>
        <w:t>Cantini</w:t>
      </w:r>
      <w:proofErr w:type="spellEnd"/>
      <w:r w:rsidRPr="0093432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603EF" w:rsidRPr="0093432B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93432B">
        <w:rPr>
          <w:rFonts w:asciiTheme="minorHAnsi" w:hAnsiTheme="minorHAnsi" w:cstheme="minorHAnsi"/>
          <w:sz w:val="22"/>
          <w:szCs w:val="22"/>
        </w:rPr>
        <w:t>Representante da FÉ E VIDA</w:t>
      </w:r>
    </w:p>
    <w:p w:rsidR="006833CC" w:rsidRPr="0093432B" w:rsidRDefault="00083C74" w:rsidP="00120C0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Cuiabá, 28</w:t>
      </w:r>
      <w:r w:rsidR="006833CC" w:rsidRPr="0093432B">
        <w:rPr>
          <w:rFonts w:asciiTheme="minorHAnsi" w:hAnsiTheme="minorHAnsi" w:cstheme="minorHAnsi"/>
          <w:sz w:val="22"/>
          <w:szCs w:val="22"/>
        </w:rPr>
        <w:t xml:space="preserve"> de março</w:t>
      </w:r>
      <w:r w:rsidR="00D4121E" w:rsidRPr="0093432B">
        <w:rPr>
          <w:rFonts w:asciiTheme="minorHAnsi" w:hAnsiTheme="minorHAnsi" w:cstheme="minorHAnsi"/>
          <w:sz w:val="22"/>
          <w:szCs w:val="22"/>
        </w:rPr>
        <w:t xml:space="preserve"> </w:t>
      </w:r>
      <w:r w:rsidR="00550EF7" w:rsidRPr="0093432B">
        <w:rPr>
          <w:rFonts w:asciiTheme="minorHAnsi" w:hAnsiTheme="minorHAnsi" w:cstheme="minorHAnsi"/>
          <w:sz w:val="22"/>
          <w:szCs w:val="22"/>
        </w:rPr>
        <w:t>de 2022.</w:t>
      </w:r>
    </w:p>
    <w:p w:rsidR="00D603EF" w:rsidRPr="0093432B" w:rsidRDefault="00D603EF" w:rsidP="00120C0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72B13" w:rsidRPr="0093432B" w:rsidRDefault="00D603EF" w:rsidP="00D603EF">
      <w:pPr>
        <w:jc w:val="both"/>
        <w:rPr>
          <w:rStyle w:val="nfase"/>
          <w:rFonts w:asciiTheme="minorHAnsi" w:hAnsiTheme="minorHAnsi" w:cstheme="minorHAnsi"/>
          <w:i w:val="0"/>
          <w:iCs w:val="0"/>
          <w:sz w:val="22"/>
          <w:szCs w:val="22"/>
        </w:rPr>
      </w:pPr>
      <w:r w:rsidRPr="0093432B">
        <w:rPr>
          <w:rFonts w:asciiTheme="minorHAnsi" w:hAnsiTheme="minorHAnsi" w:cstheme="minorHAnsi"/>
          <w:b/>
          <w:sz w:val="22"/>
          <w:szCs w:val="22"/>
        </w:rPr>
        <w:t>Flávio Lima de Oliveira</w:t>
      </w:r>
    </w:p>
    <w:p w:rsidR="00366BC8" w:rsidRPr="0093432B" w:rsidRDefault="00366BC8" w:rsidP="003D11CF">
      <w:pPr>
        <w:pStyle w:val="Subttulo"/>
        <w:jc w:val="left"/>
        <w:rPr>
          <w:rFonts w:asciiTheme="minorHAnsi" w:hAnsiTheme="minorHAnsi" w:cstheme="minorHAnsi"/>
          <w:b/>
          <w:iCs/>
          <w:sz w:val="22"/>
          <w:szCs w:val="22"/>
        </w:rPr>
      </w:pPr>
      <w:r w:rsidRPr="0093432B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Presid</w:t>
      </w:r>
      <w:r w:rsidR="00D603EF" w:rsidRPr="0093432B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ente da 3</w:t>
      </w:r>
      <w:r w:rsidRPr="0093432B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ª J.J.R.</w:t>
      </w:r>
    </w:p>
    <w:sectPr w:rsidR="00366BC8" w:rsidRPr="0093432B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2337"/>
    <w:rsid w:val="00014291"/>
    <w:rsid w:val="0001478F"/>
    <w:rsid w:val="00014DDB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3C74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4BAD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06A40"/>
    <w:rsid w:val="0031065D"/>
    <w:rsid w:val="003114D4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2BF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F2B"/>
    <w:rsid w:val="0083296D"/>
    <w:rsid w:val="008330F7"/>
    <w:rsid w:val="00833372"/>
    <w:rsid w:val="00833AF4"/>
    <w:rsid w:val="00833EF0"/>
    <w:rsid w:val="00841510"/>
    <w:rsid w:val="00841581"/>
    <w:rsid w:val="00841C7D"/>
    <w:rsid w:val="00844B76"/>
    <w:rsid w:val="0084504A"/>
    <w:rsid w:val="00845E06"/>
    <w:rsid w:val="00851B1D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432B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ADD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102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B633F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6F0C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305E"/>
    <w:rsid w:val="00C14D4F"/>
    <w:rsid w:val="00C15578"/>
    <w:rsid w:val="00C15A5F"/>
    <w:rsid w:val="00C16517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69F"/>
    <w:rsid w:val="00C42C11"/>
    <w:rsid w:val="00C4341C"/>
    <w:rsid w:val="00C43DBB"/>
    <w:rsid w:val="00C45E59"/>
    <w:rsid w:val="00C5107B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3EF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06AF"/>
    <w:rsid w:val="00F53D3D"/>
    <w:rsid w:val="00F54B4D"/>
    <w:rsid w:val="00F5625F"/>
    <w:rsid w:val="00F56768"/>
    <w:rsid w:val="00F5784D"/>
    <w:rsid w:val="00F61A90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B65DB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D03DD-042C-49C1-B9E1-3D0AFEB5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368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Nelma Crystina Souza Domingues</cp:lastModifiedBy>
  <cp:revision>5</cp:revision>
  <cp:lastPrinted>2021-11-04T18:49:00Z</cp:lastPrinted>
  <dcterms:created xsi:type="dcterms:W3CDTF">2022-03-31T16:28:00Z</dcterms:created>
  <dcterms:modified xsi:type="dcterms:W3CDTF">2022-04-06T16:34:00Z</dcterms:modified>
</cp:coreProperties>
</file>